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70" w:rsidRDefault="003A0A70" w:rsidP="003A0A70">
      <w:pPr>
        <w:pStyle w:val="Default"/>
      </w:pPr>
    </w:p>
    <w:p w:rsidR="003A0A70" w:rsidRDefault="003A0A70" w:rsidP="003A0A70">
      <w:pPr>
        <w:pStyle w:val="Default"/>
        <w:rPr>
          <w:b/>
          <w:bCs/>
          <w:sz w:val="32"/>
          <w:szCs w:val="32"/>
        </w:rPr>
      </w:pPr>
      <w:r>
        <w:t xml:space="preserve"> </w:t>
      </w:r>
      <w:r>
        <w:rPr>
          <w:b/>
          <w:bCs/>
          <w:sz w:val="32"/>
          <w:szCs w:val="32"/>
        </w:rPr>
        <w:t xml:space="preserve">Combined Beamforming with Orthogonal Space Time Block Code for MIMO-OFDM with Simple Feedback </w:t>
      </w:r>
    </w:p>
    <w:p w:rsidR="003A0A70" w:rsidRDefault="003A0A70" w:rsidP="003A0A70">
      <w:pPr>
        <w:pStyle w:val="Default"/>
        <w:rPr>
          <w:sz w:val="32"/>
          <w:szCs w:val="32"/>
        </w:rPr>
      </w:pPr>
    </w:p>
    <w:p w:rsidR="003A0A70" w:rsidRDefault="003A0A70" w:rsidP="003A0A70">
      <w:pPr>
        <w:pStyle w:val="Default"/>
        <w:rPr>
          <w:sz w:val="13"/>
          <w:szCs w:val="13"/>
        </w:rPr>
      </w:pPr>
      <w:proofErr w:type="spellStart"/>
      <w:r>
        <w:rPr>
          <w:b/>
          <w:bCs/>
          <w:sz w:val="20"/>
          <w:szCs w:val="20"/>
        </w:rPr>
        <w:t>Hala</w:t>
      </w:r>
      <w:proofErr w:type="spellEnd"/>
      <w:r>
        <w:rPr>
          <w:b/>
          <w:bCs/>
          <w:sz w:val="20"/>
          <w:szCs w:val="20"/>
        </w:rPr>
        <w:t xml:space="preserve"> M. </w:t>
      </w:r>
      <w:proofErr w:type="spellStart"/>
      <w:r>
        <w:rPr>
          <w:b/>
          <w:bCs/>
          <w:sz w:val="20"/>
          <w:szCs w:val="20"/>
        </w:rPr>
        <w:t>Abd</w:t>
      </w:r>
      <w:proofErr w:type="spellEnd"/>
      <w:r>
        <w:rPr>
          <w:b/>
          <w:bCs/>
          <w:sz w:val="20"/>
          <w:szCs w:val="20"/>
        </w:rPr>
        <w:t xml:space="preserve"> Elkader</w:t>
      </w:r>
      <w:r w:rsidRPr="003A0A70">
        <w:rPr>
          <w:b/>
          <w:bCs/>
          <w:sz w:val="13"/>
          <w:szCs w:val="13"/>
          <w:vertAlign w:val="superscript"/>
        </w:rPr>
        <w:t>1</w:t>
      </w:r>
      <w:r>
        <w:rPr>
          <w:b/>
          <w:bCs/>
          <w:sz w:val="20"/>
          <w:szCs w:val="20"/>
        </w:rPr>
        <w:t xml:space="preserve">, </w:t>
      </w:r>
      <w:proofErr w:type="spellStart"/>
      <w:r>
        <w:rPr>
          <w:b/>
          <w:bCs/>
          <w:sz w:val="20"/>
          <w:szCs w:val="20"/>
        </w:rPr>
        <w:t>Gamal</w:t>
      </w:r>
      <w:proofErr w:type="spellEnd"/>
      <w:r>
        <w:rPr>
          <w:b/>
          <w:bCs/>
          <w:sz w:val="20"/>
          <w:szCs w:val="20"/>
        </w:rPr>
        <w:t xml:space="preserve"> M. Abdel-Hamid</w:t>
      </w:r>
      <w:r w:rsidRPr="003A0A70">
        <w:rPr>
          <w:b/>
          <w:bCs/>
          <w:sz w:val="13"/>
          <w:szCs w:val="13"/>
          <w:vertAlign w:val="superscript"/>
        </w:rPr>
        <w:t>2</w:t>
      </w:r>
      <w:r>
        <w:rPr>
          <w:b/>
          <w:bCs/>
          <w:sz w:val="20"/>
          <w:szCs w:val="20"/>
        </w:rPr>
        <w:t xml:space="preserve">, </w:t>
      </w:r>
      <w:proofErr w:type="spellStart"/>
      <w:r>
        <w:rPr>
          <w:b/>
          <w:bCs/>
          <w:sz w:val="20"/>
          <w:szCs w:val="20"/>
        </w:rPr>
        <w:t>Adly</w:t>
      </w:r>
      <w:proofErr w:type="spellEnd"/>
      <w:r>
        <w:rPr>
          <w:b/>
          <w:bCs/>
          <w:sz w:val="20"/>
          <w:szCs w:val="20"/>
        </w:rPr>
        <w:t xml:space="preserve"> Tag El-Dien</w:t>
      </w:r>
      <w:r w:rsidRPr="003A0A70">
        <w:rPr>
          <w:b/>
          <w:bCs/>
          <w:sz w:val="13"/>
          <w:szCs w:val="13"/>
          <w:vertAlign w:val="superscript"/>
        </w:rPr>
        <w:t>3</w:t>
      </w:r>
      <w:r>
        <w:rPr>
          <w:b/>
          <w:bCs/>
          <w:sz w:val="20"/>
          <w:szCs w:val="20"/>
        </w:rPr>
        <w:t xml:space="preserve">, </w:t>
      </w:r>
      <w:proofErr w:type="spellStart"/>
      <w:r>
        <w:rPr>
          <w:b/>
          <w:bCs/>
          <w:sz w:val="20"/>
          <w:szCs w:val="20"/>
        </w:rPr>
        <w:t>Asmaa</w:t>
      </w:r>
      <w:proofErr w:type="spellEnd"/>
      <w:r>
        <w:rPr>
          <w:b/>
          <w:bCs/>
          <w:sz w:val="20"/>
          <w:szCs w:val="20"/>
        </w:rPr>
        <w:t xml:space="preserve"> A. </w:t>
      </w:r>
      <w:proofErr w:type="spellStart"/>
      <w:r>
        <w:rPr>
          <w:b/>
          <w:bCs/>
          <w:sz w:val="20"/>
          <w:szCs w:val="20"/>
        </w:rPr>
        <w:t>Nassif</w:t>
      </w:r>
      <w:proofErr w:type="spellEnd"/>
      <w:r>
        <w:rPr>
          <w:b/>
          <w:bCs/>
          <w:sz w:val="13"/>
          <w:szCs w:val="13"/>
        </w:rPr>
        <w:t>*</w:t>
      </w:r>
      <w:r w:rsidRPr="003A0A70">
        <w:rPr>
          <w:b/>
          <w:bCs/>
          <w:sz w:val="13"/>
          <w:szCs w:val="13"/>
          <w:vertAlign w:val="superscript"/>
        </w:rPr>
        <w:t xml:space="preserve">4 </w:t>
      </w:r>
    </w:p>
    <w:p w:rsidR="003A0A70" w:rsidRDefault="003A0A70" w:rsidP="003A0A70">
      <w:pPr>
        <w:pStyle w:val="Default"/>
        <w:rPr>
          <w:sz w:val="18"/>
          <w:szCs w:val="18"/>
        </w:rPr>
      </w:pPr>
      <w:r w:rsidRPr="003A0A70">
        <w:rPr>
          <w:sz w:val="12"/>
          <w:szCs w:val="12"/>
          <w:vertAlign w:val="superscript"/>
        </w:rPr>
        <w:t>1, 3,</w:t>
      </w:r>
      <w:r>
        <w:rPr>
          <w:sz w:val="12"/>
          <w:szCs w:val="12"/>
        </w:rPr>
        <w:t xml:space="preserve"> </w:t>
      </w:r>
      <w:r w:rsidRPr="003A0A70">
        <w:rPr>
          <w:sz w:val="12"/>
          <w:szCs w:val="12"/>
          <w:vertAlign w:val="superscript"/>
        </w:rPr>
        <w:t>4</w:t>
      </w:r>
      <w:r>
        <w:rPr>
          <w:sz w:val="18"/>
          <w:szCs w:val="18"/>
        </w:rPr>
        <w:t xml:space="preserve">Electric Department, </w:t>
      </w:r>
      <w:proofErr w:type="spellStart"/>
      <w:r>
        <w:rPr>
          <w:sz w:val="18"/>
          <w:szCs w:val="18"/>
        </w:rPr>
        <w:t>Banha</w:t>
      </w:r>
      <w:proofErr w:type="spellEnd"/>
      <w:r>
        <w:rPr>
          <w:sz w:val="18"/>
          <w:szCs w:val="18"/>
        </w:rPr>
        <w:t xml:space="preserve"> University, Cairo, Egypt </w:t>
      </w:r>
    </w:p>
    <w:p w:rsidR="003A0A70" w:rsidRDefault="003A0A70" w:rsidP="003A0A70">
      <w:pPr>
        <w:pStyle w:val="Default"/>
        <w:rPr>
          <w:sz w:val="18"/>
          <w:szCs w:val="18"/>
        </w:rPr>
      </w:pPr>
      <w:r w:rsidRPr="003A0A70">
        <w:rPr>
          <w:sz w:val="12"/>
          <w:szCs w:val="12"/>
          <w:vertAlign w:val="superscript"/>
        </w:rPr>
        <w:t>2</w:t>
      </w:r>
      <w:r>
        <w:rPr>
          <w:sz w:val="18"/>
          <w:szCs w:val="18"/>
        </w:rPr>
        <w:t xml:space="preserve">Electric Department, Military Technical College, Cairo, Egypt </w:t>
      </w:r>
    </w:p>
    <w:p w:rsidR="003A0A70" w:rsidRDefault="003A0A70" w:rsidP="003A0A70">
      <w:pPr>
        <w:pStyle w:val="Default"/>
        <w:rPr>
          <w:sz w:val="18"/>
          <w:szCs w:val="18"/>
        </w:rPr>
      </w:pPr>
      <w:r>
        <w:rPr>
          <w:sz w:val="18"/>
          <w:szCs w:val="18"/>
        </w:rPr>
        <w:t xml:space="preserve">*Corresponding author, e-mail: </w:t>
      </w:r>
      <w:hyperlink r:id="rId5" w:history="1">
        <w:r w:rsidRPr="00A26435">
          <w:rPr>
            <w:rStyle w:val="Hyperlink"/>
            <w:sz w:val="18"/>
            <w:szCs w:val="18"/>
          </w:rPr>
          <w:t>asmaa.nassef@feng.bu.edu.eg</w:t>
        </w:r>
      </w:hyperlink>
      <w:r>
        <w:rPr>
          <w:sz w:val="18"/>
          <w:szCs w:val="18"/>
        </w:rPr>
        <w:t xml:space="preserve"> </w:t>
      </w:r>
    </w:p>
    <w:p w:rsidR="003A0A70" w:rsidRDefault="003A0A70" w:rsidP="003A0A70">
      <w:pPr>
        <w:pStyle w:val="Default"/>
        <w:rPr>
          <w:sz w:val="18"/>
          <w:szCs w:val="18"/>
        </w:rPr>
      </w:pPr>
    </w:p>
    <w:p w:rsidR="003A0A70" w:rsidRDefault="003A0A70" w:rsidP="003A0A70">
      <w:pPr>
        <w:pStyle w:val="Default"/>
        <w:jc w:val="center"/>
        <w:rPr>
          <w:sz w:val="20"/>
          <w:szCs w:val="20"/>
        </w:rPr>
      </w:pPr>
      <w:r>
        <w:rPr>
          <w:b/>
          <w:bCs/>
          <w:i/>
          <w:iCs/>
          <w:sz w:val="20"/>
          <w:szCs w:val="20"/>
        </w:rPr>
        <w:t>Abstract</w:t>
      </w:r>
    </w:p>
    <w:p w:rsidR="003A0A70" w:rsidRDefault="003A0A70" w:rsidP="003A0A70">
      <w:pPr>
        <w:pStyle w:val="Default"/>
        <w:rPr>
          <w:i/>
          <w:iCs/>
          <w:sz w:val="18"/>
          <w:szCs w:val="18"/>
        </w:rPr>
      </w:pPr>
      <w:r>
        <w:rPr>
          <w:i/>
          <w:iCs/>
          <w:sz w:val="18"/>
          <w:szCs w:val="18"/>
        </w:rPr>
        <w:t xml:space="preserve">In this paper, we introduce a proposed scheme to enhance the performance of orthogonal space time block code (OSTBC) with four time slots and two antennas by combing OSTBC with random beamforming to can use it in the downlink transmission for a mobile system. Multiple-input multiple-output orthogonal frequency-division multiplexing (MIMO-OFDM) system has been recognized as one of the most promising techniques to achieve a good service and increase data rate in the next generation (4&amp;5G) broadband wireless communications. So, we apply Space time block code (STBC) for MIMO-OFDM system with linear decoding. Also, we perform STBC with beamforming for MIMO-OFDM system to improve the performance of a system. Simulation results show that the beamforming improves bit error rate (BER) performance of OSTBC and STBC-OFDM for different types of modulation and diversity. </w:t>
      </w:r>
    </w:p>
    <w:p w:rsidR="003A0A70" w:rsidRDefault="003A0A70" w:rsidP="003A0A70">
      <w:pPr>
        <w:pStyle w:val="Default"/>
        <w:rPr>
          <w:sz w:val="18"/>
          <w:szCs w:val="18"/>
        </w:rPr>
      </w:pPr>
    </w:p>
    <w:p w:rsidR="003A0A70" w:rsidRDefault="003A0A70" w:rsidP="003A0A70">
      <w:pPr>
        <w:pStyle w:val="Default"/>
        <w:rPr>
          <w:i/>
          <w:iCs/>
          <w:sz w:val="20"/>
          <w:szCs w:val="20"/>
        </w:rPr>
      </w:pPr>
      <w:r>
        <w:rPr>
          <w:b/>
          <w:bCs/>
          <w:i/>
          <w:iCs/>
          <w:sz w:val="18"/>
          <w:szCs w:val="18"/>
        </w:rPr>
        <w:t>Keywords</w:t>
      </w:r>
      <w:r>
        <w:rPr>
          <w:i/>
          <w:iCs/>
          <w:sz w:val="18"/>
          <w:szCs w:val="18"/>
        </w:rPr>
        <w:t xml:space="preserve">: </w:t>
      </w:r>
      <w:r>
        <w:rPr>
          <w:i/>
          <w:iCs/>
          <w:sz w:val="20"/>
          <w:szCs w:val="20"/>
        </w:rPr>
        <w:t xml:space="preserve">space time code, MIMO-OFDM, beamforming, maximum likelihood detection. </w:t>
      </w:r>
    </w:p>
    <w:p w:rsidR="003A0A70" w:rsidRDefault="003A0A70" w:rsidP="003A0A70">
      <w:pPr>
        <w:pStyle w:val="Default"/>
        <w:rPr>
          <w:sz w:val="20"/>
          <w:szCs w:val="20"/>
        </w:rPr>
      </w:pPr>
      <w:bookmarkStart w:id="0" w:name="_GoBack"/>
      <w:bookmarkEnd w:id="0"/>
    </w:p>
    <w:p w:rsidR="00906520" w:rsidRDefault="003A0A70" w:rsidP="003A0A70">
      <w:proofErr w:type="gramStart"/>
      <w:r>
        <w:rPr>
          <w:b/>
          <w:bCs/>
          <w:i/>
          <w:iCs/>
          <w:sz w:val="18"/>
          <w:szCs w:val="18"/>
        </w:rPr>
        <w:t xml:space="preserve">Copyright </w:t>
      </w:r>
      <w:r>
        <w:rPr>
          <w:sz w:val="18"/>
          <w:szCs w:val="18"/>
        </w:rPr>
        <w:t xml:space="preserve">© </w:t>
      </w:r>
      <w:r>
        <w:rPr>
          <w:b/>
          <w:bCs/>
          <w:i/>
          <w:iCs/>
          <w:sz w:val="18"/>
          <w:szCs w:val="18"/>
        </w:rPr>
        <w:t>2016 Institute of Advanced Engineering and Science.</w:t>
      </w:r>
      <w:proofErr w:type="gramEnd"/>
      <w:r>
        <w:rPr>
          <w:b/>
          <w:bCs/>
          <w:i/>
          <w:iCs/>
          <w:sz w:val="18"/>
          <w:szCs w:val="18"/>
        </w:rPr>
        <w:t xml:space="preserve"> All rights reserved.</w:t>
      </w:r>
    </w:p>
    <w:sectPr w:rsidR="0090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70"/>
    <w:rsid w:val="00370ED6"/>
    <w:rsid w:val="003A0A70"/>
    <w:rsid w:val="00906520"/>
    <w:rsid w:val="00C7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A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0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A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0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maa.nassef@feng.bu.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Ali</dc:creator>
  <cp:lastModifiedBy>Asmaa Ali</cp:lastModifiedBy>
  <cp:revision>1</cp:revision>
  <dcterms:created xsi:type="dcterms:W3CDTF">2017-03-08T05:16:00Z</dcterms:created>
  <dcterms:modified xsi:type="dcterms:W3CDTF">2017-03-08T05:17:00Z</dcterms:modified>
</cp:coreProperties>
</file>